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8340" w14:textId="0D449613" w:rsidR="00391B33" w:rsidRDefault="00391B33" w:rsidP="00391B33">
      <w:pPr>
        <w:pStyle w:val="Default"/>
        <w:spacing w:line="360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1</w:t>
      </w:r>
      <w:r w:rsidRPr="00312189">
        <w:rPr>
          <w:rFonts w:ascii="Book Antiqua" w:hAnsi="Book Antiqua"/>
          <w:b/>
          <w:sz w:val="32"/>
          <w:szCs w:val="32"/>
          <w:u w:val="single"/>
          <w:vertAlign w:val="superscript"/>
        </w:rPr>
        <w:t>st</w:t>
      </w:r>
      <w:r>
        <w:rPr>
          <w:rFonts w:ascii="Book Antiqua" w:hAnsi="Book Antiqua"/>
          <w:b/>
          <w:sz w:val="32"/>
          <w:szCs w:val="32"/>
          <w:u w:val="single"/>
        </w:rPr>
        <w:t xml:space="preserve"> Class Stationery List</w:t>
      </w:r>
    </w:p>
    <w:p w14:paraId="53F2DC42" w14:textId="38EE86AE" w:rsidR="00391B33" w:rsidRDefault="00391B33" w:rsidP="00391B33">
      <w:pPr>
        <w:pStyle w:val="Default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</w:t>
      </w:r>
      <w:r w:rsidR="00CA326D">
        <w:rPr>
          <w:rFonts w:ascii="Book Antiqua" w:hAnsi="Book Antiqua"/>
          <w:b/>
          <w:sz w:val="28"/>
          <w:szCs w:val="28"/>
        </w:rPr>
        <w:t>4</w:t>
      </w:r>
      <w:r>
        <w:rPr>
          <w:rFonts w:ascii="Book Antiqua" w:hAnsi="Book Antiqua"/>
          <w:b/>
          <w:sz w:val="28"/>
          <w:szCs w:val="28"/>
        </w:rPr>
        <w:t>/2</w:t>
      </w:r>
      <w:r w:rsidR="00CA326D">
        <w:rPr>
          <w:rFonts w:ascii="Book Antiqua" w:hAnsi="Book Antiqua"/>
          <w:b/>
          <w:sz w:val="28"/>
          <w:szCs w:val="28"/>
        </w:rPr>
        <w:t>5</w:t>
      </w:r>
    </w:p>
    <w:p w14:paraId="26F8A330" w14:textId="2400DC2D" w:rsidR="00391B33" w:rsidRPr="00662F86" w:rsidRDefault="00BE1C11" w:rsidP="00391B33">
      <w:pPr>
        <w:pStyle w:val="Subtitle"/>
        <w:jc w:val="center"/>
        <w:rPr>
          <w:rFonts w:ascii="Book Antiqua" w:hAnsi="Book Antiqua"/>
          <w:b/>
          <w:i w:val="0"/>
          <w:color w:val="000000" w:themeColor="text1"/>
          <w:sz w:val="28"/>
          <w:szCs w:val="28"/>
        </w:rPr>
      </w:pPr>
      <w:r>
        <w:rPr>
          <w:rFonts w:ascii="Book Antiqua" w:hAnsi="Book Antiqua"/>
          <w:b/>
          <w:i w:val="0"/>
          <w:color w:val="000000" w:themeColor="text1"/>
          <w:sz w:val="28"/>
          <w:szCs w:val="28"/>
        </w:rPr>
        <w:t>Ms. Dolan</w:t>
      </w:r>
      <w:bookmarkStart w:id="0" w:name="_GoBack"/>
      <w:bookmarkEnd w:id="0"/>
    </w:p>
    <w:p w14:paraId="2B992415" w14:textId="77777777" w:rsidR="00391B33" w:rsidRDefault="00391B33" w:rsidP="00391B33">
      <w:pPr>
        <w:pStyle w:val="Default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D0A0396" w14:textId="77777777" w:rsidR="00391B33" w:rsidRPr="00662F86" w:rsidRDefault="00391B33" w:rsidP="00391B33">
      <w:pPr>
        <w:rPr>
          <w:rFonts w:ascii="Book Antiqua" w:hAnsi="Book Antiqua"/>
          <w:szCs w:val="24"/>
        </w:rPr>
      </w:pPr>
    </w:p>
    <w:p w14:paraId="74384FAE" w14:textId="77777777" w:rsidR="00391B33" w:rsidRPr="0015342F" w:rsidRDefault="00391B33" w:rsidP="00391B33">
      <w:pPr>
        <w:pStyle w:val="Default"/>
        <w:spacing w:line="360" w:lineRule="auto"/>
        <w:rPr>
          <w:rFonts w:ascii="Book Antiqua" w:hAnsi="Book Antiqua"/>
        </w:rPr>
      </w:pPr>
      <w:r w:rsidRPr="0015342F">
        <w:rPr>
          <w:rFonts w:ascii="Book Antiqua" w:hAnsi="Book Antiqua"/>
        </w:rPr>
        <w:t xml:space="preserve">All school books, workbooks and copies will be funded by the Department of Education and bought by the school. </w:t>
      </w:r>
    </w:p>
    <w:p w14:paraId="2F55BD46" w14:textId="77777777" w:rsidR="00391B33" w:rsidRPr="0015342F" w:rsidRDefault="00391B33" w:rsidP="00391B33">
      <w:pPr>
        <w:pStyle w:val="Default"/>
        <w:spacing w:line="360" w:lineRule="auto"/>
        <w:rPr>
          <w:rFonts w:ascii="Book Antiqua" w:hAnsi="Book Antiqua"/>
        </w:rPr>
      </w:pPr>
    </w:p>
    <w:p w14:paraId="074AF209" w14:textId="6D7EE56C" w:rsidR="00391B33" w:rsidRPr="00CA326D" w:rsidRDefault="00391B33" w:rsidP="00391B33">
      <w:pPr>
        <w:pStyle w:val="Default"/>
        <w:spacing w:line="360" w:lineRule="auto"/>
        <w:rPr>
          <w:rFonts w:ascii="Book Antiqua" w:hAnsi="Book Antiqua"/>
          <w:b/>
        </w:rPr>
      </w:pPr>
      <w:r w:rsidRPr="00CA326D">
        <w:rPr>
          <w:rFonts w:ascii="Book Antiqua" w:hAnsi="Book Antiqua"/>
          <w:b/>
        </w:rPr>
        <w:t>Children should bring the following items to school in September</w:t>
      </w:r>
      <w:r w:rsidR="00CA326D" w:rsidRPr="00CA326D">
        <w:rPr>
          <w:rFonts w:ascii="Book Antiqua" w:hAnsi="Book Antiqua"/>
          <w:b/>
        </w:rPr>
        <w:t>:</w:t>
      </w:r>
    </w:p>
    <w:p w14:paraId="6134014F" w14:textId="77777777" w:rsidR="00391B33" w:rsidRDefault="00391B33" w:rsidP="00391B33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1x </w:t>
      </w:r>
      <w:r w:rsidRPr="00662F86">
        <w:rPr>
          <w:rFonts w:ascii="Book Antiqua" w:hAnsi="Book Antiqua"/>
          <w:szCs w:val="24"/>
        </w:rPr>
        <w:t xml:space="preserve">Pencil </w:t>
      </w:r>
      <w:proofErr w:type="spellStart"/>
      <w:r>
        <w:rPr>
          <w:rFonts w:ascii="Book Antiqua" w:hAnsi="Book Antiqua"/>
          <w:szCs w:val="24"/>
        </w:rPr>
        <w:t>Parer</w:t>
      </w:r>
      <w:proofErr w:type="spellEnd"/>
      <w:r>
        <w:rPr>
          <w:rFonts w:ascii="Book Antiqua" w:hAnsi="Book Antiqua"/>
          <w:szCs w:val="24"/>
        </w:rPr>
        <w:t xml:space="preserve">/Topper            </w:t>
      </w:r>
    </w:p>
    <w:p w14:paraId="23231CD3" w14:textId="4765540F" w:rsidR="00391B33" w:rsidRPr="00662F86" w:rsidRDefault="00391B33" w:rsidP="00391B33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 x Eraser                                                   </w:t>
      </w:r>
    </w:p>
    <w:p w14:paraId="15159E6D" w14:textId="77777777" w:rsidR="00391B33" w:rsidRPr="00662F86" w:rsidRDefault="00391B33" w:rsidP="00391B33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</w:t>
      </w:r>
      <w:r w:rsidRPr="00662F86">
        <w:rPr>
          <w:rFonts w:ascii="Book Antiqua" w:hAnsi="Book Antiqua"/>
          <w:szCs w:val="24"/>
        </w:rPr>
        <w:t xml:space="preserve"> x Pritt Stick</w:t>
      </w:r>
      <w:r>
        <w:rPr>
          <w:rFonts w:ascii="Book Antiqua" w:hAnsi="Book Antiqua"/>
          <w:szCs w:val="24"/>
        </w:rPr>
        <w:t xml:space="preserve"> </w:t>
      </w:r>
    </w:p>
    <w:p w14:paraId="796B71EB" w14:textId="77777777" w:rsidR="00391B33" w:rsidRDefault="00391B33" w:rsidP="00391B33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 x </w:t>
      </w:r>
      <w:proofErr w:type="spellStart"/>
      <w:r>
        <w:rPr>
          <w:rFonts w:ascii="Book Antiqua" w:hAnsi="Book Antiqua"/>
          <w:szCs w:val="24"/>
        </w:rPr>
        <w:t>T</w:t>
      </w:r>
      <w:r w:rsidRPr="00662F86">
        <w:rPr>
          <w:rFonts w:ascii="Book Antiqua" w:hAnsi="Book Antiqua"/>
          <w:szCs w:val="24"/>
        </w:rPr>
        <w:t>wistables</w:t>
      </w:r>
      <w:proofErr w:type="spellEnd"/>
      <w:r w:rsidRPr="00662F86">
        <w:rPr>
          <w:rFonts w:ascii="Book Antiqua" w:hAnsi="Book Antiqua"/>
          <w:b/>
          <w:szCs w:val="24"/>
        </w:rPr>
        <w:t xml:space="preserve"> </w:t>
      </w:r>
    </w:p>
    <w:p w14:paraId="29FE38A9" w14:textId="77777777" w:rsidR="00391B33" w:rsidRDefault="00391B33" w:rsidP="00391B33">
      <w:pPr>
        <w:rPr>
          <w:rFonts w:ascii="Book Antiqua" w:hAnsi="Book Antiqua"/>
          <w:szCs w:val="24"/>
        </w:rPr>
      </w:pPr>
      <w:r w:rsidRPr="00662F86">
        <w:rPr>
          <w:rFonts w:ascii="Book Antiqua" w:hAnsi="Book Antiqua"/>
          <w:szCs w:val="24"/>
        </w:rPr>
        <w:t xml:space="preserve">2 x </w:t>
      </w:r>
      <w:r>
        <w:rPr>
          <w:rFonts w:ascii="Book Antiqua" w:hAnsi="Book Antiqua"/>
          <w:szCs w:val="24"/>
        </w:rPr>
        <w:t>HB Pencils – Regular size, NOT chubby pencils</w:t>
      </w:r>
    </w:p>
    <w:p w14:paraId="18D081A4" w14:textId="77777777" w:rsidR="00391B33" w:rsidRDefault="00391B33" w:rsidP="00391B33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Red Pen/Biro</w:t>
      </w:r>
    </w:p>
    <w:p w14:paraId="120A26AE" w14:textId="77777777" w:rsidR="00391B33" w:rsidRDefault="00391B33" w:rsidP="00391B33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A3 Large Mesh Homework Folder</w:t>
      </w:r>
    </w:p>
    <w:p w14:paraId="2A7A9A3C" w14:textId="1556A336" w:rsidR="00391B33" w:rsidRDefault="00391B33" w:rsidP="00391B33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 x Plastic A4 Folder</w:t>
      </w:r>
    </w:p>
    <w:p w14:paraId="37C00757" w14:textId="65457184" w:rsidR="00CA326D" w:rsidRDefault="00CA326D" w:rsidP="00391B33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2 x </w:t>
      </w:r>
      <w:proofErr w:type="gramStart"/>
      <w:r>
        <w:rPr>
          <w:rFonts w:ascii="Book Antiqua" w:hAnsi="Book Antiqua"/>
          <w:szCs w:val="24"/>
        </w:rPr>
        <w:t>120 page</w:t>
      </w:r>
      <w:proofErr w:type="gramEnd"/>
      <w:r>
        <w:rPr>
          <w:rFonts w:ascii="Book Antiqua" w:hAnsi="Book Antiqua"/>
          <w:szCs w:val="24"/>
        </w:rPr>
        <w:t xml:space="preserve"> copy</w:t>
      </w:r>
    </w:p>
    <w:p w14:paraId="3420BA2F" w14:textId="62D25CA1" w:rsidR="00CA326D" w:rsidRDefault="00CA326D" w:rsidP="00391B33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 x 15A 12mm space project copy</w:t>
      </w:r>
    </w:p>
    <w:p w14:paraId="180180C1" w14:textId="77777777" w:rsidR="00CA326D" w:rsidRPr="00662F86" w:rsidRDefault="00CA326D" w:rsidP="00391B33">
      <w:pPr>
        <w:rPr>
          <w:rFonts w:ascii="Book Antiqua" w:hAnsi="Book Antiqua"/>
          <w:szCs w:val="24"/>
        </w:rPr>
      </w:pPr>
    </w:p>
    <w:p w14:paraId="3C7BAC0A" w14:textId="77777777" w:rsidR="00391B33" w:rsidRDefault="00391B33" w:rsidP="00391B33">
      <w:pPr>
        <w:rPr>
          <w:rFonts w:ascii="Book Antiqua" w:hAnsi="Book Antiqua"/>
          <w:szCs w:val="24"/>
        </w:rPr>
      </w:pPr>
    </w:p>
    <w:p w14:paraId="6F83D6F8" w14:textId="77777777" w:rsidR="00391B33" w:rsidRDefault="00391B33" w:rsidP="00391B33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</w:p>
    <w:p w14:paraId="2FDAD20B" w14:textId="77777777" w:rsidR="00391B33" w:rsidRPr="00B35BB8" w:rsidRDefault="00391B33" w:rsidP="00391B33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  <w:r w:rsidRPr="00662F86">
        <w:rPr>
          <w:rFonts w:ascii="Book Antiqua" w:hAnsi="Book Antiqua"/>
          <w:b/>
          <w:i/>
          <w:szCs w:val="24"/>
        </w:rPr>
        <w:t>In line with our Green Schools Policy, each child must have a reusable bottle and lunchbox.  Tinfoil is not permitted for wrapping lunche</w:t>
      </w:r>
      <w:r>
        <w:rPr>
          <w:rFonts w:ascii="Book Antiqua" w:hAnsi="Book Antiqua"/>
          <w:b/>
          <w:i/>
          <w:szCs w:val="24"/>
        </w:rPr>
        <w:t>s.</w:t>
      </w:r>
    </w:p>
    <w:p w14:paraId="78B8C3D6" w14:textId="77777777" w:rsidR="00391B33" w:rsidRDefault="00391B33" w:rsidP="00391B33">
      <w:pPr>
        <w:pStyle w:val="Default"/>
        <w:spacing w:line="360" w:lineRule="auto"/>
        <w:rPr>
          <w:rFonts w:ascii="Book Antiqua" w:hAnsi="Book Antiqua"/>
          <w:b/>
          <w:u w:val="single"/>
        </w:rPr>
      </w:pPr>
    </w:p>
    <w:p w14:paraId="633DF2C2" w14:textId="77777777" w:rsidR="00391B33" w:rsidRDefault="00391B33" w:rsidP="00391B33">
      <w:pPr>
        <w:pStyle w:val="Default"/>
        <w:spacing w:line="360" w:lineRule="auto"/>
        <w:rPr>
          <w:rFonts w:ascii="Book Antiqua" w:hAnsi="Book Antiqua"/>
          <w:b/>
          <w:u w:val="single"/>
        </w:rPr>
      </w:pPr>
    </w:p>
    <w:p w14:paraId="3723F6B5" w14:textId="77777777" w:rsidR="003F058B" w:rsidRDefault="003F058B"/>
    <w:sectPr w:rsidR="003F0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07F56"/>
    <w:multiLevelType w:val="hybridMultilevel"/>
    <w:tmpl w:val="6D5CD1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19"/>
    <w:rsid w:val="00391B33"/>
    <w:rsid w:val="003F058B"/>
    <w:rsid w:val="00BB4819"/>
    <w:rsid w:val="00BE1C11"/>
    <w:rsid w:val="00C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4C63"/>
  <w15:chartTrackingRefBased/>
  <w15:docId w15:val="{BC57D38F-BBAA-4FC1-993E-C1A23D4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B3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91B3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B3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IE"/>
    </w:rPr>
  </w:style>
  <w:style w:type="paragraph" w:customStyle="1" w:styleId="Default">
    <w:name w:val="Default"/>
    <w:rsid w:val="00391B3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9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AA74685032B4589BDA75B8952EEFA" ma:contentTypeVersion="18" ma:contentTypeDescription="Create a new document." ma:contentTypeScope="" ma:versionID="6c564c6853a53b648da20a961d1a7383">
  <xsd:schema xmlns:xsd="http://www.w3.org/2001/XMLSchema" xmlns:xs="http://www.w3.org/2001/XMLSchema" xmlns:p="http://schemas.microsoft.com/office/2006/metadata/properties" xmlns:ns3="79e91e32-0625-434b-9547-96144cb1a777" xmlns:ns4="9d923bf7-b0e0-458b-96ab-150f3f3a69c6" targetNamespace="http://schemas.microsoft.com/office/2006/metadata/properties" ma:root="true" ma:fieldsID="e0950b0e6fe36479d08f66952635eaa4" ns3:_="" ns4:_="">
    <xsd:import namespace="79e91e32-0625-434b-9547-96144cb1a777"/>
    <xsd:import namespace="9d923bf7-b0e0-458b-96ab-150f3f3a6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1e32-0625-434b-9547-96144cb1a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23bf7-b0e0-458b-96ab-150f3f3a6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e91e32-0625-434b-9547-96144cb1a777" xsi:nil="true"/>
  </documentManagement>
</p:properties>
</file>

<file path=customXml/itemProps1.xml><?xml version="1.0" encoding="utf-8"?>
<ds:datastoreItem xmlns:ds="http://schemas.openxmlformats.org/officeDocument/2006/customXml" ds:itemID="{4AC069AC-873B-484E-ABE5-A5C8E53E5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1e32-0625-434b-9547-96144cb1a777"/>
    <ds:schemaRef ds:uri="9d923bf7-b0e0-458b-96ab-150f3f3a6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527E1-0458-4C30-B2D3-B7FF6A4A0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074B8-8914-4FC9-B00B-C0EE515165CB}">
  <ds:schemaRefs>
    <ds:schemaRef ds:uri="9d923bf7-b0e0-458b-96ab-150f3f3a69c6"/>
    <ds:schemaRef ds:uri="79e91e32-0625-434b-9547-96144cb1a77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Hutchins</dc:creator>
  <cp:keywords/>
  <dc:description/>
  <cp:lastModifiedBy>Grace Burke</cp:lastModifiedBy>
  <cp:revision>2</cp:revision>
  <dcterms:created xsi:type="dcterms:W3CDTF">2024-07-11T10:40:00Z</dcterms:created>
  <dcterms:modified xsi:type="dcterms:W3CDTF">2024-07-11T10:40:00Z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0x01010086CAA74685032B4589BDA75B8952EEFA</vt:lpwstr>
  </property>
</Properties>
</file>